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B5968" w14:textId="687983EC" w:rsidR="004B3746" w:rsidRDefault="004B3746">
      <w:pPr>
        <w:rPr>
          <w:rFonts w:ascii="DINOT-Bold" w:hAnsi="DINOT-Bold"/>
          <w:b/>
          <w:bCs/>
          <w:sz w:val="28"/>
          <w:szCs w:val="28"/>
        </w:rPr>
      </w:pPr>
      <w:r>
        <w:rPr>
          <w:rFonts w:ascii="DINOT-Bold" w:hAnsi="DINOT-Bold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BCFA61E" wp14:editId="6CC63FF8">
            <wp:simplePos x="0" y="0"/>
            <wp:positionH relativeFrom="column">
              <wp:posOffset>5543550</wp:posOffset>
            </wp:positionH>
            <wp:positionV relativeFrom="paragraph">
              <wp:posOffset>-714375</wp:posOffset>
            </wp:positionV>
            <wp:extent cx="736584" cy="854254"/>
            <wp:effectExtent l="0" t="0" r="6985" b="3175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57" cy="87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INOT-Bold" w:hAnsi="DINOT-Bold"/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1A1892B8" wp14:editId="7949957F">
            <wp:simplePos x="0" y="0"/>
            <wp:positionH relativeFrom="column">
              <wp:posOffset>-847725</wp:posOffset>
            </wp:positionH>
            <wp:positionV relativeFrom="paragraph">
              <wp:posOffset>-873377</wp:posOffset>
            </wp:positionV>
            <wp:extent cx="1777907" cy="1257300"/>
            <wp:effectExtent l="0" t="0" r="0" b="0"/>
            <wp:wrapNone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907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A3C56" w14:textId="191BA6F9" w:rsidR="001B7D60" w:rsidRPr="00887F58" w:rsidRDefault="001B7D60" w:rsidP="001B7D60">
      <w:pPr>
        <w:tabs>
          <w:tab w:val="left" w:pos="5670"/>
        </w:tabs>
        <w:spacing w:after="0"/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Welsh Athletics </w:t>
      </w:r>
      <w:r w:rsidR="009407AD">
        <w:rPr>
          <w:rFonts w:cs="Calibri"/>
          <w:b/>
          <w:sz w:val="28"/>
        </w:rPr>
        <w:t>Endurance Officials</w:t>
      </w:r>
      <w:r>
        <w:rPr>
          <w:rFonts w:cs="Calibri"/>
          <w:b/>
          <w:sz w:val="28"/>
        </w:rPr>
        <w:t xml:space="preserve"> Meeting </w:t>
      </w:r>
      <w:r w:rsidRPr="00887F58">
        <w:rPr>
          <w:rFonts w:cs="Calibri"/>
          <w:b/>
          <w:sz w:val="28"/>
        </w:rPr>
        <w:t xml:space="preserve">Minutes </w:t>
      </w:r>
    </w:p>
    <w:p w14:paraId="4359AE19" w14:textId="01C54514" w:rsidR="001B7D60" w:rsidRPr="00887F58" w:rsidRDefault="001B7D60" w:rsidP="001B7D60">
      <w:pPr>
        <w:tabs>
          <w:tab w:val="left" w:pos="8690"/>
        </w:tabs>
        <w:spacing w:after="0"/>
        <w:rPr>
          <w:rFonts w:cs="Calibri"/>
          <w:b/>
          <w:sz w:val="28"/>
        </w:rPr>
      </w:pPr>
      <w:r w:rsidRPr="00887F58">
        <w:rPr>
          <w:rFonts w:cs="Calibri"/>
          <w:b/>
          <w:sz w:val="28"/>
        </w:rPr>
        <w:t xml:space="preserve">Held on </w:t>
      </w:r>
      <w:r>
        <w:rPr>
          <w:rFonts w:cs="Calibri"/>
          <w:b/>
          <w:sz w:val="28"/>
        </w:rPr>
        <w:t xml:space="preserve">the </w:t>
      </w:r>
      <w:r w:rsidR="009407AD">
        <w:rPr>
          <w:rFonts w:cs="Calibri"/>
          <w:b/>
          <w:sz w:val="28"/>
        </w:rPr>
        <w:t xml:space="preserve">Monday </w:t>
      </w:r>
      <w:r w:rsidR="00D35A0C">
        <w:rPr>
          <w:rFonts w:cs="Calibri"/>
          <w:b/>
          <w:sz w:val="28"/>
        </w:rPr>
        <w:t>5</w:t>
      </w:r>
      <w:r w:rsidR="0092419F">
        <w:rPr>
          <w:rFonts w:cs="Calibri"/>
          <w:b/>
          <w:sz w:val="28"/>
        </w:rPr>
        <w:t xml:space="preserve"> </w:t>
      </w:r>
      <w:r w:rsidR="00D35A0C">
        <w:rPr>
          <w:rFonts w:cs="Calibri"/>
          <w:b/>
          <w:sz w:val="28"/>
        </w:rPr>
        <w:t>August</w:t>
      </w:r>
      <w:r w:rsidR="00E96BB1">
        <w:rPr>
          <w:rFonts w:cs="Calibri"/>
          <w:b/>
          <w:sz w:val="28"/>
        </w:rPr>
        <w:t xml:space="preserve"> 2024</w:t>
      </w:r>
      <w:r>
        <w:rPr>
          <w:rFonts w:cs="Calibri"/>
          <w:b/>
          <w:sz w:val="28"/>
        </w:rPr>
        <w:t xml:space="preserve">  </w:t>
      </w:r>
    </w:p>
    <w:p w14:paraId="6278BC69" w14:textId="77777777" w:rsidR="001B7D60" w:rsidRPr="00887F58" w:rsidRDefault="001B7D60" w:rsidP="001B7D60">
      <w:pPr>
        <w:pBdr>
          <w:bottom w:val="single" w:sz="4" w:space="1" w:color="auto"/>
        </w:pBdr>
        <w:tabs>
          <w:tab w:val="left" w:pos="8690"/>
        </w:tabs>
        <w:spacing w:after="0"/>
        <w:rPr>
          <w:rFonts w:cs="Calibri"/>
          <w:i/>
        </w:rPr>
      </w:pPr>
      <w:r>
        <w:rPr>
          <w:rFonts w:cs="Calibri"/>
          <w:i/>
        </w:rPr>
        <w:t>Meeting held remotely via video link</w:t>
      </w:r>
    </w:p>
    <w:p w14:paraId="4CE10559" w14:textId="77777777" w:rsidR="001B7D60" w:rsidRPr="00AE7075" w:rsidRDefault="001B7D60" w:rsidP="001B7D60">
      <w:pPr>
        <w:pBdr>
          <w:bottom w:val="single" w:sz="4" w:space="1" w:color="auto"/>
        </w:pBdr>
        <w:tabs>
          <w:tab w:val="left" w:pos="8690"/>
        </w:tabs>
        <w:spacing w:after="0"/>
        <w:rPr>
          <w:rFonts w:cs="Calibri"/>
          <w:sz w:val="8"/>
        </w:rPr>
      </w:pPr>
    </w:p>
    <w:p w14:paraId="6F97152D" w14:textId="77777777" w:rsidR="001B7D60" w:rsidRPr="00AE7075" w:rsidRDefault="001B7D60" w:rsidP="001B7D60">
      <w:pPr>
        <w:tabs>
          <w:tab w:val="left" w:pos="8690"/>
        </w:tabs>
        <w:spacing w:after="0"/>
        <w:rPr>
          <w:rFonts w:cs="Calibri"/>
          <w:b/>
          <w:sz w:val="8"/>
        </w:rPr>
      </w:pPr>
    </w:p>
    <w:p w14:paraId="53AA0605" w14:textId="6E0A2874" w:rsidR="001B7D60" w:rsidRPr="009407AD" w:rsidRDefault="001B7D60" w:rsidP="001B7D60">
      <w:pPr>
        <w:tabs>
          <w:tab w:val="left" w:pos="993"/>
          <w:tab w:val="left" w:pos="7088"/>
        </w:tabs>
        <w:spacing w:after="0" w:line="360" w:lineRule="auto"/>
        <w:rPr>
          <w:rFonts w:cstheme="minorHAnsi"/>
          <w:sz w:val="20"/>
        </w:rPr>
      </w:pPr>
      <w:r w:rsidRPr="009407AD">
        <w:rPr>
          <w:rFonts w:cstheme="minorHAnsi"/>
          <w:sz w:val="20"/>
        </w:rPr>
        <w:t>Present:</w:t>
      </w:r>
      <w:r w:rsidR="009407AD" w:rsidRPr="009407AD">
        <w:rPr>
          <w:rFonts w:cstheme="minorHAnsi"/>
          <w:sz w:val="20"/>
        </w:rPr>
        <w:t xml:space="preserve"> Nigel Jones (Chair) C</w:t>
      </w:r>
      <w:r w:rsidR="009407AD">
        <w:rPr>
          <w:rFonts w:cstheme="minorHAnsi"/>
          <w:sz w:val="20"/>
        </w:rPr>
        <w:t xml:space="preserve">hristine Vorres, Paul Brooks, </w:t>
      </w:r>
      <w:r w:rsidR="00E96BB1">
        <w:rPr>
          <w:rFonts w:cstheme="minorHAnsi"/>
          <w:sz w:val="20"/>
        </w:rPr>
        <w:t>Zoe Holloway</w:t>
      </w:r>
      <w:r w:rsidR="00EA2095">
        <w:rPr>
          <w:rFonts w:cstheme="minorHAnsi"/>
          <w:sz w:val="20"/>
        </w:rPr>
        <w:t xml:space="preserve"> </w:t>
      </w:r>
      <w:r w:rsidR="00D35A0C">
        <w:rPr>
          <w:rFonts w:cstheme="minorHAnsi"/>
          <w:sz w:val="20"/>
        </w:rPr>
        <w:t>Jacqueline Brace, Alex Donald</w:t>
      </w:r>
    </w:p>
    <w:p w14:paraId="3CB5E148" w14:textId="735E3FDF" w:rsidR="001B7D60" w:rsidRPr="009A7889" w:rsidRDefault="001B7D60" w:rsidP="001B7D60">
      <w:pPr>
        <w:tabs>
          <w:tab w:val="left" w:pos="993"/>
          <w:tab w:val="left" w:pos="7088"/>
        </w:tabs>
        <w:spacing w:after="0" w:line="480" w:lineRule="auto"/>
        <w:ind w:left="993" w:hanging="993"/>
        <w:rPr>
          <w:rFonts w:cstheme="minorHAnsi"/>
          <w:i/>
          <w:sz w:val="20"/>
        </w:rPr>
      </w:pPr>
      <w:r w:rsidRPr="006C58C9">
        <w:rPr>
          <w:rFonts w:cstheme="minorHAnsi"/>
          <w:i/>
          <w:sz w:val="20"/>
        </w:rPr>
        <w:t>Papers circulated in advance:</w:t>
      </w:r>
      <w:r w:rsidR="00EA2095">
        <w:rPr>
          <w:rFonts w:cstheme="minorHAnsi"/>
          <w:i/>
          <w:sz w:val="20"/>
        </w:rPr>
        <w:t xml:space="preserve"> Agenda, minutes of previous </w:t>
      </w:r>
      <w:r w:rsidR="0003697B">
        <w:rPr>
          <w:rFonts w:cstheme="minorHAnsi"/>
          <w:i/>
          <w:sz w:val="20"/>
        </w:rPr>
        <w:t xml:space="preserve">meeting in </w:t>
      </w:r>
      <w:r w:rsidR="0092419F">
        <w:rPr>
          <w:rFonts w:cstheme="minorHAnsi"/>
          <w:i/>
          <w:sz w:val="20"/>
        </w:rPr>
        <w:t>April</w:t>
      </w:r>
      <w:r w:rsidRPr="006C58C9">
        <w:rPr>
          <w:rFonts w:cstheme="minorHAnsi"/>
          <w:i/>
          <w:sz w:val="20"/>
        </w:rPr>
        <w:tab/>
      </w:r>
    </w:p>
    <w:p w14:paraId="6120873A" w14:textId="3C6D40E8" w:rsidR="001B7D60" w:rsidRPr="0010211E" w:rsidRDefault="001B7D60" w:rsidP="001B7D60">
      <w:pPr>
        <w:tabs>
          <w:tab w:val="left" w:pos="993"/>
          <w:tab w:val="left" w:pos="7088"/>
        </w:tabs>
        <w:spacing w:after="0" w:line="360" w:lineRule="auto"/>
        <w:rPr>
          <w:rFonts w:cstheme="minorHAnsi"/>
          <w:b/>
          <w:bCs/>
          <w:sz w:val="20"/>
        </w:rPr>
      </w:pPr>
      <w:r w:rsidRPr="0010211E">
        <w:rPr>
          <w:rFonts w:cstheme="minorHAnsi"/>
          <w:b/>
          <w:bCs/>
          <w:sz w:val="20"/>
        </w:rPr>
        <w:t>Actions</w:t>
      </w:r>
      <w:r>
        <w:rPr>
          <w:rFonts w:cstheme="minorHAnsi"/>
          <w:b/>
          <w:bCs/>
          <w:sz w:val="20"/>
        </w:rPr>
        <w:t xml:space="preserve"> from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6605"/>
        <w:gridCol w:w="1514"/>
      </w:tblGrid>
      <w:tr w:rsidR="001B7D60" w:rsidRPr="0010211E" w14:paraId="706769E3" w14:textId="77777777" w:rsidTr="00000839">
        <w:tc>
          <w:tcPr>
            <w:tcW w:w="897" w:type="dxa"/>
          </w:tcPr>
          <w:p w14:paraId="37F09F0D" w14:textId="77777777" w:rsidR="001B7D60" w:rsidRPr="0010211E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11E">
              <w:rPr>
                <w:rFonts w:asciiTheme="minorHAnsi" w:hAnsiTheme="minorHAnsi" w:cstheme="minorHAnsi"/>
                <w:b/>
                <w:bCs/>
              </w:rPr>
              <w:t>Item Number</w:t>
            </w:r>
          </w:p>
        </w:tc>
        <w:tc>
          <w:tcPr>
            <w:tcW w:w="6605" w:type="dxa"/>
          </w:tcPr>
          <w:p w14:paraId="25128D8A" w14:textId="77777777" w:rsidR="001B7D60" w:rsidRPr="0010211E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11E">
              <w:rPr>
                <w:rFonts w:asciiTheme="minorHAnsi" w:hAnsiTheme="minorHAnsi" w:cstheme="minorHAnsi"/>
                <w:b/>
                <w:bCs/>
              </w:rPr>
              <w:t>ACTION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1514" w:type="dxa"/>
          </w:tcPr>
          <w:p w14:paraId="53CCBC7A" w14:textId="77777777" w:rsidR="001B7D60" w:rsidRPr="0010211E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11E">
              <w:rPr>
                <w:rFonts w:asciiTheme="minorHAnsi" w:hAnsiTheme="minorHAnsi" w:cstheme="minorHAnsi"/>
                <w:b/>
                <w:bCs/>
              </w:rPr>
              <w:t>Person responsible</w:t>
            </w:r>
          </w:p>
        </w:tc>
      </w:tr>
      <w:tr w:rsidR="001B7D60" w14:paraId="282E3308" w14:textId="77777777" w:rsidTr="00000839">
        <w:tc>
          <w:tcPr>
            <w:tcW w:w="897" w:type="dxa"/>
          </w:tcPr>
          <w:p w14:paraId="4A5613F0" w14:textId="6B63072A" w:rsidR="001B7D60" w:rsidRDefault="00C57202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4a</w:t>
            </w:r>
          </w:p>
        </w:tc>
        <w:tc>
          <w:tcPr>
            <w:tcW w:w="6605" w:type="dxa"/>
          </w:tcPr>
          <w:p w14:paraId="6347BC5F" w14:textId="5C4C3461" w:rsidR="001B7D60" w:rsidRDefault="00C57202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Christine </w:t>
            </w:r>
            <w:proofErr w:type="gramStart"/>
            <w:r>
              <w:rPr>
                <w:rFonts w:asciiTheme="minorHAnsi" w:hAnsiTheme="minorHAnsi" w:cstheme="minorHAnsi"/>
              </w:rPr>
              <w:t>send</w:t>
            </w:r>
            <w:proofErr w:type="gramEnd"/>
            <w:r>
              <w:rPr>
                <w:rFonts w:asciiTheme="minorHAnsi" w:hAnsiTheme="minorHAnsi" w:cstheme="minorHAnsi"/>
              </w:rPr>
              <w:t xml:space="preserve"> Zoe the list of Officials who have outstanding Risk Awareness </w:t>
            </w:r>
            <w:r w:rsidR="001B1C12">
              <w:rPr>
                <w:rFonts w:asciiTheme="minorHAnsi" w:hAnsiTheme="minorHAnsi" w:cstheme="minorHAnsi"/>
              </w:rPr>
              <w:t xml:space="preserve">certification. </w:t>
            </w:r>
          </w:p>
        </w:tc>
        <w:tc>
          <w:tcPr>
            <w:tcW w:w="1514" w:type="dxa"/>
          </w:tcPr>
          <w:p w14:paraId="52126EB7" w14:textId="44FAFA45" w:rsidR="001B7D60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B7D60" w14:paraId="35B039E3" w14:textId="77777777" w:rsidTr="00000839">
        <w:tc>
          <w:tcPr>
            <w:tcW w:w="897" w:type="dxa"/>
          </w:tcPr>
          <w:p w14:paraId="0F687780" w14:textId="77777777" w:rsidR="001B7D60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05" w:type="dxa"/>
          </w:tcPr>
          <w:p w14:paraId="35BD28D1" w14:textId="77777777" w:rsidR="001B7D60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</w:tcPr>
          <w:p w14:paraId="34D3A00F" w14:textId="77777777" w:rsidR="001B7D60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F232070" w14:textId="77777777" w:rsidR="001B7D60" w:rsidRPr="002D56F7" w:rsidRDefault="001B7D60" w:rsidP="001B7D60">
      <w:pPr>
        <w:pBdr>
          <w:bottom w:val="single" w:sz="4" w:space="1" w:color="auto"/>
        </w:pBdr>
        <w:tabs>
          <w:tab w:val="left" w:pos="993"/>
          <w:tab w:val="left" w:pos="1276"/>
          <w:tab w:val="left" w:pos="3261"/>
          <w:tab w:val="left" w:pos="3828"/>
          <w:tab w:val="left" w:pos="8690"/>
        </w:tabs>
        <w:spacing w:after="0"/>
        <w:rPr>
          <w:rFonts w:ascii="Calibri Light" w:hAnsi="Calibri Light"/>
          <w:i/>
          <w:sz w:val="12"/>
          <w:szCs w:val="12"/>
        </w:rPr>
      </w:pPr>
      <w:r w:rsidRPr="00920BEB">
        <w:rPr>
          <w:rFonts w:ascii="Calibri Light" w:hAnsi="Calibri Light"/>
          <w:i/>
          <w:sz w:val="12"/>
          <w:szCs w:val="12"/>
        </w:rPr>
        <w:tab/>
      </w:r>
      <w:r w:rsidRPr="00920BEB">
        <w:rPr>
          <w:rFonts w:ascii="Calibri Light" w:hAnsi="Calibri Light"/>
          <w:i/>
          <w:sz w:val="12"/>
          <w:szCs w:val="12"/>
        </w:rPr>
        <w:tab/>
      </w:r>
    </w:p>
    <w:p w14:paraId="11A05B1B" w14:textId="77777777" w:rsidR="001B7D60" w:rsidRPr="002D56F7" w:rsidRDefault="001B7D60" w:rsidP="001B7D60">
      <w:pPr>
        <w:rPr>
          <w:rFonts w:cstheme="minorHAnsi"/>
          <w:sz w:val="20"/>
        </w:rPr>
      </w:pPr>
    </w:p>
    <w:p w14:paraId="4FD3DC4C" w14:textId="1176DFA2" w:rsidR="001B7D60" w:rsidRPr="00194CFD" w:rsidRDefault="001B7D60" w:rsidP="001B7D60">
      <w:pPr>
        <w:numPr>
          <w:ilvl w:val="0"/>
          <w:numId w:val="13"/>
        </w:numPr>
        <w:tabs>
          <w:tab w:val="left" w:pos="709"/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284" w:right="261" w:hanging="284"/>
        <w:rPr>
          <w:rFonts w:cstheme="minorHAnsi"/>
          <w:b/>
          <w:szCs w:val="20"/>
        </w:rPr>
      </w:pPr>
      <w:r w:rsidRPr="00194CFD">
        <w:rPr>
          <w:rFonts w:cstheme="minorHAnsi"/>
          <w:b/>
          <w:szCs w:val="20"/>
        </w:rPr>
        <w:t>Apologies for Absence</w:t>
      </w:r>
      <w:r w:rsidR="00871468">
        <w:rPr>
          <w:rFonts w:cstheme="minorHAnsi"/>
          <w:b/>
          <w:szCs w:val="20"/>
        </w:rPr>
        <w:t xml:space="preserve"> – </w:t>
      </w:r>
      <w:r w:rsidR="0092419F">
        <w:rPr>
          <w:rFonts w:cstheme="minorHAnsi"/>
          <w:bCs/>
          <w:szCs w:val="20"/>
        </w:rPr>
        <w:t>None</w:t>
      </w:r>
      <w:r w:rsidR="00871468" w:rsidRPr="0004695D">
        <w:rPr>
          <w:rFonts w:cstheme="minorHAnsi"/>
          <w:bCs/>
          <w:szCs w:val="20"/>
        </w:rPr>
        <w:t xml:space="preserve"> </w:t>
      </w:r>
    </w:p>
    <w:p w14:paraId="4553C2BF" w14:textId="2893C8C8" w:rsidR="001B7D60" w:rsidRDefault="001B7D60" w:rsidP="001B7D60">
      <w:pPr>
        <w:pStyle w:val="ListParagraph"/>
        <w:numPr>
          <w:ilvl w:val="0"/>
          <w:numId w:val="13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284" w:right="261" w:hanging="284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Declaration of Interest</w:t>
      </w:r>
      <w:r w:rsidR="00883862">
        <w:rPr>
          <w:rFonts w:cstheme="minorHAnsi"/>
          <w:b/>
          <w:szCs w:val="20"/>
        </w:rPr>
        <w:t xml:space="preserve"> – </w:t>
      </w:r>
      <w:r w:rsidR="00883862" w:rsidRPr="0004695D">
        <w:rPr>
          <w:rFonts w:cstheme="minorHAnsi"/>
          <w:bCs/>
          <w:szCs w:val="20"/>
        </w:rPr>
        <w:t>None declared</w:t>
      </w:r>
    </w:p>
    <w:p w14:paraId="71406A17" w14:textId="773BD910" w:rsidR="001B7D60" w:rsidRDefault="001B7D60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3</w:t>
      </w:r>
      <w:r w:rsidRPr="00252F26">
        <w:rPr>
          <w:rFonts w:cstheme="minorHAnsi"/>
          <w:b/>
          <w:szCs w:val="20"/>
        </w:rPr>
        <w:t>.</w:t>
      </w:r>
      <w:r>
        <w:rPr>
          <w:rFonts w:cstheme="minorHAnsi"/>
          <w:b/>
          <w:szCs w:val="20"/>
        </w:rPr>
        <w:t xml:space="preserve"> </w:t>
      </w:r>
      <w:r w:rsidR="00D76F98">
        <w:rPr>
          <w:rFonts w:cstheme="minorHAnsi"/>
          <w:b/>
          <w:szCs w:val="20"/>
        </w:rPr>
        <w:t>De</w:t>
      </w:r>
      <w:r w:rsidR="00E220D5">
        <w:rPr>
          <w:rFonts w:cstheme="minorHAnsi"/>
          <w:b/>
          <w:szCs w:val="20"/>
        </w:rPr>
        <w:t>cisions</w:t>
      </w:r>
    </w:p>
    <w:p w14:paraId="26D42A9F" w14:textId="1DD8BA36" w:rsidR="00E220D5" w:rsidRDefault="00E220D5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04695D">
        <w:rPr>
          <w:rFonts w:cstheme="minorHAnsi"/>
          <w:bCs/>
          <w:szCs w:val="20"/>
        </w:rPr>
        <w:t xml:space="preserve">a) Matters arising from previous </w:t>
      </w:r>
      <w:proofErr w:type="gramStart"/>
      <w:r w:rsidR="00AB392B">
        <w:rPr>
          <w:rFonts w:cstheme="minorHAnsi"/>
          <w:bCs/>
          <w:szCs w:val="20"/>
        </w:rPr>
        <w:t>minutes</w:t>
      </w:r>
      <w:r w:rsidRPr="0004695D">
        <w:rPr>
          <w:rFonts w:cstheme="minorHAnsi"/>
          <w:bCs/>
          <w:szCs w:val="20"/>
        </w:rPr>
        <w:t>:-</w:t>
      </w:r>
      <w:proofErr w:type="gramEnd"/>
    </w:p>
    <w:p w14:paraId="1868E1C5" w14:textId="4380B3CE" w:rsidR="00AB392B" w:rsidRDefault="007147AD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Christine Contacted Sharron regarding an inter-regional 10k </w:t>
      </w:r>
      <w:proofErr w:type="gramStart"/>
      <w:r>
        <w:rPr>
          <w:rFonts w:cstheme="minorHAnsi"/>
          <w:bCs/>
          <w:szCs w:val="20"/>
        </w:rPr>
        <w:t>Championship, and</w:t>
      </w:r>
      <w:proofErr w:type="gramEnd"/>
      <w:r>
        <w:rPr>
          <w:rFonts w:cstheme="minorHAnsi"/>
          <w:bCs/>
          <w:szCs w:val="20"/>
        </w:rPr>
        <w:t xml:space="preserve"> was advised that the </w:t>
      </w:r>
      <w:r w:rsidR="0094499E">
        <w:rPr>
          <w:rFonts w:cstheme="minorHAnsi"/>
          <w:bCs/>
          <w:szCs w:val="20"/>
        </w:rPr>
        <w:t xml:space="preserve">regions should be organising this between themselves. </w:t>
      </w:r>
      <w:r w:rsidR="00F17CC4">
        <w:rPr>
          <w:rFonts w:cstheme="minorHAnsi"/>
          <w:bCs/>
          <w:szCs w:val="20"/>
        </w:rPr>
        <w:t xml:space="preserve">There was a discussion about the interest (or lack of) in the event, and </w:t>
      </w:r>
      <w:r w:rsidR="00A433D7">
        <w:rPr>
          <w:rFonts w:cstheme="minorHAnsi"/>
          <w:bCs/>
          <w:szCs w:val="20"/>
        </w:rPr>
        <w:t xml:space="preserve">who would take responsibility for organising results/medals etc. </w:t>
      </w:r>
      <w:r w:rsidR="00F83FB6">
        <w:rPr>
          <w:rFonts w:cstheme="minorHAnsi"/>
          <w:bCs/>
          <w:szCs w:val="20"/>
        </w:rPr>
        <w:t>As this matter is not really in the remit of the Officials Committee, it was decided to take it back to the regions</w:t>
      </w:r>
      <w:r w:rsidR="00C9519D">
        <w:rPr>
          <w:rFonts w:cstheme="minorHAnsi"/>
          <w:bCs/>
          <w:szCs w:val="20"/>
        </w:rPr>
        <w:t>. The Richard Burton 10k was suggested as an event that might be suitable to host the inter-regional champs in.</w:t>
      </w:r>
    </w:p>
    <w:p w14:paraId="1B204253" w14:textId="77777777" w:rsidR="00960176" w:rsidRDefault="00960176" w:rsidP="00C81FC9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4. </w:t>
      </w:r>
      <w:r w:rsidR="00512E52" w:rsidRPr="00C81FC9">
        <w:rPr>
          <w:rFonts w:cstheme="minorHAnsi"/>
          <w:b/>
          <w:szCs w:val="20"/>
        </w:rPr>
        <w:t>Discussion</w:t>
      </w:r>
    </w:p>
    <w:p w14:paraId="3BC4574C" w14:textId="1ACEF78C" w:rsidR="003678A7" w:rsidRDefault="00005449" w:rsidP="00C81FC9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a)</w:t>
      </w:r>
      <w:r w:rsidR="004F2782">
        <w:rPr>
          <w:rFonts w:cstheme="minorHAnsi"/>
          <w:bCs/>
          <w:szCs w:val="20"/>
        </w:rPr>
        <w:t xml:space="preserve"> Update from</w:t>
      </w:r>
      <w:r>
        <w:rPr>
          <w:rFonts w:cstheme="minorHAnsi"/>
          <w:bCs/>
          <w:szCs w:val="20"/>
        </w:rPr>
        <w:t xml:space="preserve"> </w:t>
      </w:r>
      <w:r w:rsidR="00960176">
        <w:rPr>
          <w:rFonts w:cstheme="minorHAnsi"/>
          <w:bCs/>
          <w:szCs w:val="20"/>
        </w:rPr>
        <w:t>Zoe</w:t>
      </w:r>
      <w:r w:rsidR="004F2782">
        <w:rPr>
          <w:rFonts w:cstheme="minorHAnsi"/>
          <w:bCs/>
          <w:szCs w:val="20"/>
        </w:rPr>
        <w:br/>
      </w:r>
      <w:r w:rsidR="00EC35DF">
        <w:rPr>
          <w:rFonts w:cstheme="minorHAnsi"/>
          <w:bCs/>
          <w:szCs w:val="20"/>
        </w:rPr>
        <w:t xml:space="preserve">Organising the Race Directors course is ongoing. </w:t>
      </w:r>
      <w:r w:rsidR="00E357BF">
        <w:rPr>
          <w:rFonts w:cstheme="minorHAnsi"/>
          <w:bCs/>
          <w:szCs w:val="20"/>
        </w:rPr>
        <w:t xml:space="preserve">Some things need updating. The date for the Risk Awareness course is 15 Sept. Only 2 people have registered so far. </w:t>
      </w:r>
      <w:r w:rsidR="00DE2559">
        <w:rPr>
          <w:rFonts w:cstheme="minorHAnsi"/>
          <w:bCs/>
          <w:szCs w:val="20"/>
        </w:rPr>
        <w:t>8 people have done a</w:t>
      </w:r>
      <w:r w:rsidR="00A43B0D">
        <w:rPr>
          <w:rFonts w:cstheme="minorHAnsi"/>
          <w:bCs/>
          <w:szCs w:val="20"/>
        </w:rPr>
        <w:t>n</w:t>
      </w:r>
      <w:r w:rsidR="00DE2559">
        <w:rPr>
          <w:rFonts w:cstheme="minorHAnsi"/>
          <w:bCs/>
          <w:szCs w:val="20"/>
        </w:rPr>
        <w:t xml:space="preserve"> Endurance Officials </w:t>
      </w:r>
      <w:proofErr w:type="gramStart"/>
      <w:r w:rsidR="00DE2559">
        <w:rPr>
          <w:rFonts w:cstheme="minorHAnsi"/>
          <w:bCs/>
          <w:szCs w:val="20"/>
        </w:rPr>
        <w:t>course</w:t>
      </w:r>
      <w:proofErr w:type="gramEnd"/>
      <w:r w:rsidR="00DE2559">
        <w:rPr>
          <w:rFonts w:cstheme="minorHAnsi"/>
          <w:bCs/>
          <w:szCs w:val="20"/>
        </w:rPr>
        <w:t xml:space="preserve"> and it is hoped that </w:t>
      </w:r>
      <w:r w:rsidR="00A43B0D">
        <w:rPr>
          <w:rFonts w:cstheme="minorHAnsi"/>
          <w:bCs/>
          <w:szCs w:val="20"/>
        </w:rPr>
        <w:t>some</w:t>
      </w:r>
      <w:r w:rsidR="00DE2559">
        <w:rPr>
          <w:rFonts w:cstheme="minorHAnsi"/>
          <w:bCs/>
          <w:szCs w:val="20"/>
        </w:rPr>
        <w:t xml:space="preserve"> will take up Adjudicating.</w:t>
      </w:r>
      <w:r w:rsidR="00A43B0D">
        <w:rPr>
          <w:rFonts w:cstheme="minorHAnsi"/>
          <w:bCs/>
          <w:szCs w:val="20"/>
        </w:rPr>
        <w:t xml:space="preserve"> Zoe suggested </w:t>
      </w:r>
      <w:r w:rsidR="00C811B3">
        <w:rPr>
          <w:rFonts w:cstheme="minorHAnsi"/>
          <w:bCs/>
          <w:szCs w:val="20"/>
        </w:rPr>
        <w:t xml:space="preserve">that the </w:t>
      </w:r>
      <w:proofErr w:type="gramStart"/>
      <w:r w:rsidR="00C811B3">
        <w:rPr>
          <w:rFonts w:cstheme="minorHAnsi"/>
          <w:bCs/>
          <w:szCs w:val="20"/>
        </w:rPr>
        <w:t>officials</w:t>
      </w:r>
      <w:proofErr w:type="gramEnd"/>
      <w:r w:rsidR="00C811B3">
        <w:rPr>
          <w:rFonts w:cstheme="minorHAnsi"/>
          <w:bCs/>
          <w:szCs w:val="20"/>
        </w:rPr>
        <w:t xml:space="preserve"> portal needs to be updated to retire officials who have not done the course. </w:t>
      </w:r>
      <w:r w:rsidR="00C57202">
        <w:rPr>
          <w:rFonts w:cstheme="minorHAnsi"/>
          <w:bCs/>
          <w:szCs w:val="20"/>
        </w:rPr>
        <w:t xml:space="preserve">Christine will send Zoe the list of these officials. </w:t>
      </w:r>
    </w:p>
    <w:p w14:paraId="1BC1B066" w14:textId="7CE39F6F" w:rsidR="005A414B" w:rsidRDefault="00005449" w:rsidP="00C81FC9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b) </w:t>
      </w:r>
      <w:r w:rsidR="00AC4DA3">
        <w:rPr>
          <w:rFonts w:cstheme="minorHAnsi"/>
          <w:bCs/>
          <w:szCs w:val="20"/>
        </w:rPr>
        <w:t>Update from Jacqueline regarding the new licencing portal and submitting Adjudicators forms.</w:t>
      </w:r>
      <w:r w:rsidR="00AC4DA3">
        <w:rPr>
          <w:rFonts w:cstheme="minorHAnsi"/>
          <w:bCs/>
          <w:szCs w:val="20"/>
        </w:rPr>
        <w:br/>
      </w:r>
      <w:r w:rsidR="00D25F9E">
        <w:rPr>
          <w:rFonts w:cstheme="minorHAnsi"/>
          <w:bCs/>
          <w:szCs w:val="20"/>
        </w:rPr>
        <w:t xml:space="preserve">The portal is working well but events licenced through </w:t>
      </w:r>
      <w:proofErr w:type="spellStart"/>
      <w:r w:rsidR="00D25F9E">
        <w:rPr>
          <w:rFonts w:cstheme="minorHAnsi"/>
          <w:bCs/>
          <w:szCs w:val="20"/>
        </w:rPr>
        <w:t>RunBritain</w:t>
      </w:r>
      <w:proofErr w:type="spellEnd"/>
      <w:r w:rsidR="00D25F9E">
        <w:rPr>
          <w:rFonts w:cstheme="minorHAnsi"/>
          <w:bCs/>
          <w:szCs w:val="20"/>
        </w:rPr>
        <w:t xml:space="preserve"> need to </w:t>
      </w:r>
      <w:r w:rsidR="00D35CCB">
        <w:rPr>
          <w:rFonts w:cstheme="minorHAnsi"/>
          <w:bCs/>
          <w:szCs w:val="20"/>
        </w:rPr>
        <w:t xml:space="preserve">have reports submitted via forms. The new portal has some work to be done, emails to Adjudicators </w:t>
      </w:r>
      <w:r w:rsidR="007F38A6">
        <w:rPr>
          <w:rFonts w:cstheme="minorHAnsi"/>
          <w:bCs/>
          <w:szCs w:val="20"/>
        </w:rPr>
        <w:t xml:space="preserve">are not automatically sent. Jacqueline does now have access to add </w:t>
      </w:r>
      <w:r w:rsidR="001523F0">
        <w:rPr>
          <w:rFonts w:cstheme="minorHAnsi"/>
          <w:bCs/>
          <w:szCs w:val="20"/>
        </w:rPr>
        <w:t xml:space="preserve">Adjudicators that are missing from the list. At the moment </w:t>
      </w:r>
      <w:r w:rsidR="00FF182D">
        <w:rPr>
          <w:rFonts w:cstheme="minorHAnsi"/>
          <w:bCs/>
          <w:szCs w:val="20"/>
        </w:rPr>
        <w:t xml:space="preserve">only Road and Multi Terrain events may be licensed through the </w:t>
      </w:r>
      <w:proofErr w:type="gramStart"/>
      <w:r w:rsidR="00FF182D">
        <w:rPr>
          <w:rFonts w:cstheme="minorHAnsi"/>
          <w:bCs/>
          <w:szCs w:val="20"/>
        </w:rPr>
        <w:t>portal</w:t>
      </w:r>
      <w:proofErr w:type="gramEnd"/>
      <w:r w:rsidR="00FF182D">
        <w:rPr>
          <w:rFonts w:cstheme="minorHAnsi"/>
          <w:bCs/>
          <w:szCs w:val="20"/>
        </w:rPr>
        <w:t xml:space="preserve"> but the plan is to have all disciplines </w:t>
      </w:r>
      <w:r w:rsidR="00950ACF">
        <w:rPr>
          <w:rFonts w:cstheme="minorHAnsi"/>
          <w:bCs/>
          <w:szCs w:val="20"/>
        </w:rPr>
        <w:t xml:space="preserve">on there eventually. </w:t>
      </w:r>
      <w:r w:rsidR="005A414B">
        <w:rPr>
          <w:rFonts w:cstheme="minorHAnsi"/>
          <w:bCs/>
          <w:szCs w:val="20"/>
        </w:rPr>
        <w:t xml:space="preserve">It is moving in the right direction. </w:t>
      </w:r>
    </w:p>
    <w:p w14:paraId="7BEFF11C" w14:textId="70C67587" w:rsidR="005938B6" w:rsidRDefault="005A414B" w:rsidP="00C81FC9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lastRenderedPageBreak/>
        <w:t>England and Wales have a shortage of course measurers</w:t>
      </w:r>
      <w:r w:rsidR="008C7D7B">
        <w:rPr>
          <w:rFonts w:cstheme="minorHAnsi"/>
          <w:bCs/>
          <w:szCs w:val="20"/>
        </w:rPr>
        <w:t>, but</w:t>
      </w:r>
      <w:r w:rsidR="00863BDE">
        <w:rPr>
          <w:rFonts w:cstheme="minorHAnsi"/>
          <w:bCs/>
          <w:szCs w:val="20"/>
        </w:rPr>
        <w:t xml:space="preserve"> lack of</w:t>
      </w:r>
      <w:r w:rsidR="008C7D7B">
        <w:rPr>
          <w:rFonts w:cstheme="minorHAnsi"/>
          <w:bCs/>
          <w:szCs w:val="20"/>
        </w:rPr>
        <w:t xml:space="preserve"> </w:t>
      </w:r>
      <w:r w:rsidR="00863BDE">
        <w:rPr>
          <w:rFonts w:cstheme="minorHAnsi"/>
          <w:bCs/>
          <w:szCs w:val="20"/>
        </w:rPr>
        <w:t xml:space="preserve">courses </w:t>
      </w:r>
      <w:r w:rsidR="005938B6">
        <w:rPr>
          <w:rFonts w:cstheme="minorHAnsi"/>
          <w:bCs/>
          <w:szCs w:val="20"/>
        </w:rPr>
        <w:t>is</w:t>
      </w:r>
      <w:r w:rsidR="00863BDE">
        <w:rPr>
          <w:rFonts w:cstheme="minorHAnsi"/>
          <w:bCs/>
          <w:szCs w:val="20"/>
        </w:rPr>
        <w:t xml:space="preserve"> a barrier to recruitment. </w:t>
      </w:r>
      <w:r w:rsidR="000F6A25">
        <w:rPr>
          <w:rFonts w:cstheme="minorHAnsi"/>
          <w:bCs/>
          <w:szCs w:val="20"/>
        </w:rPr>
        <w:t>Power of Ten won’t accept results from an event that does not have a course measurement certification.</w:t>
      </w:r>
      <w:r w:rsidR="00D612E1">
        <w:rPr>
          <w:rFonts w:cstheme="minorHAnsi"/>
          <w:bCs/>
          <w:szCs w:val="20"/>
        </w:rPr>
        <w:t xml:space="preserve"> It is hoped that UKA will provide a course. </w:t>
      </w:r>
    </w:p>
    <w:p w14:paraId="49195366" w14:textId="3DF8699E" w:rsidR="005938B6" w:rsidRDefault="005938B6" w:rsidP="00C81FC9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There is also a need for more Adjudicators.</w:t>
      </w:r>
    </w:p>
    <w:p w14:paraId="017F8BA7" w14:textId="1422EFED" w:rsidR="0018704B" w:rsidRPr="004C236A" w:rsidRDefault="0018704B" w:rsidP="00C81FC9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891AD6">
        <w:rPr>
          <w:rFonts w:cstheme="minorHAnsi"/>
          <w:b/>
          <w:szCs w:val="20"/>
        </w:rPr>
        <w:t xml:space="preserve">5. </w:t>
      </w:r>
      <w:r w:rsidR="004C236A">
        <w:rPr>
          <w:rFonts w:cstheme="minorHAnsi"/>
          <w:b/>
          <w:szCs w:val="20"/>
        </w:rPr>
        <w:t>Correspondence</w:t>
      </w:r>
      <w:r w:rsidR="004C236A">
        <w:rPr>
          <w:rFonts w:cstheme="minorHAnsi"/>
          <w:b/>
          <w:szCs w:val="20"/>
        </w:rPr>
        <w:br/>
      </w:r>
      <w:r w:rsidR="004C236A">
        <w:rPr>
          <w:rFonts w:cstheme="minorHAnsi"/>
          <w:bCs/>
          <w:szCs w:val="20"/>
        </w:rPr>
        <w:t>None received.</w:t>
      </w:r>
    </w:p>
    <w:p w14:paraId="58FF2F8A" w14:textId="09B08447" w:rsidR="00AA4A18" w:rsidRDefault="00AA4A18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/>
          <w:szCs w:val="20"/>
        </w:rPr>
        <w:t>6</w:t>
      </w:r>
      <w:r w:rsidR="001B7D60" w:rsidRPr="002D56F7">
        <w:rPr>
          <w:rFonts w:cstheme="minorHAnsi"/>
          <w:b/>
          <w:szCs w:val="20"/>
        </w:rPr>
        <w:t xml:space="preserve">.  </w:t>
      </w:r>
      <w:r w:rsidR="001B7D60">
        <w:rPr>
          <w:rFonts w:cstheme="minorHAnsi"/>
          <w:b/>
          <w:szCs w:val="20"/>
        </w:rPr>
        <w:t>AOB</w:t>
      </w:r>
      <w:r>
        <w:rPr>
          <w:rFonts w:cstheme="minorHAnsi"/>
          <w:b/>
          <w:szCs w:val="20"/>
        </w:rPr>
        <w:br/>
      </w:r>
      <w:r w:rsidR="003F3B83">
        <w:rPr>
          <w:rFonts w:cstheme="minorHAnsi"/>
          <w:bCs/>
          <w:szCs w:val="20"/>
        </w:rPr>
        <w:t>Paul told the meeting that the</w:t>
      </w:r>
      <w:r w:rsidR="00AB4C90">
        <w:rPr>
          <w:rFonts w:cstheme="minorHAnsi"/>
          <w:bCs/>
          <w:szCs w:val="20"/>
        </w:rPr>
        <w:t xml:space="preserve">re have been complaints about a race in Hollywell that is not producing results for the runners. </w:t>
      </w:r>
      <w:r w:rsidR="0065269A">
        <w:rPr>
          <w:rFonts w:cstheme="minorHAnsi"/>
          <w:bCs/>
          <w:szCs w:val="20"/>
        </w:rPr>
        <w:t xml:space="preserve">It is not a licenced event, but people tend to assume that </w:t>
      </w:r>
      <w:r w:rsidR="00A4345A">
        <w:rPr>
          <w:rFonts w:cstheme="minorHAnsi"/>
          <w:bCs/>
          <w:szCs w:val="20"/>
        </w:rPr>
        <w:t xml:space="preserve">events are in general licenced. Its not easy to check before </w:t>
      </w:r>
      <w:r w:rsidR="000C7F10">
        <w:rPr>
          <w:rFonts w:cstheme="minorHAnsi"/>
          <w:bCs/>
          <w:szCs w:val="20"/>
        </w:rPr>
        <w:t xml:space="preserve">registering because some event organisers leave it so late to apply for their licences. </w:t>
      </w:r>
    </w:p>
    <w:p w14:paraId="668BC1A6" w14:textId="4F666A22" w:rsidR="009D1683" w:rsidRDefault="009D1683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Alex ran through some of the future </w:t>
      </w:r>
      <w:proofErr w:type="spellStart"/>
      <w:r w:rsidR="00DA30E6">
        <w:rPr>
          <w:rFonts w:cstheme="minorHAnsi"/>
          <w:bCs/>
          <w:szCs w:val="20"/>
        </w:rPr>
        <w:t>welsh</w:t>
      </w:r>
      <w:proofErr w:type="spellEnd"/>
      <w:r w:rsidR="00DA30E6">
        <w:rPr>
          <w:rFonts w:cstheme="minorHAnsi"/>
          <w:bCs/>
          <w:szCs w:val="20"/>
        </w:rPr>
        <w:t xml:space="preserve"> championship </w:t>
      </w:r>
      <w:r>
        <w:rPr>
          <w:rFonts w:cstheme="minorHAnsi"/>
          <w:bCs/>
          <w:szCs w:val="20"/>
        </w:rPr>
        <w:t>events planned</w:t>
      </w:r>
      <w:r w:rsidR="00D447DD">
        <w:rPr>
          <w:rFonts w:cstheme="minorHAnsi"/>
          <w:bCs/>
          <w:szCs w:val="20"/>
        </w:rPr>
        <w:t>. Dates and venues, but not all are confirmed yet. When they are he will send out availability forms</w:t>
      </w:r>
      <w:r w:rsidR="00E0358D">
        <w:rPr>
          <w:rFonts w:cstheme="minorHAnsi"/>
          <w:bCs/>
          <w:szCs w:val="20"/>
        </w:rPr>
        <w:t>:</w:t>
      </w:r>
      <w:r w:rsidR="00E0358D">
        <w:rPr>
          <w:rFonts w:cstheme="minorHAnsi"/>
          <w:bCs/>
          <w:szCs w:val="20"/>
        </w:rPr>
        <w:br/>
        <w:t>7 Sept Welsh Road Relays</w:t>
      </w:r>
      <w:r w:rsidR="00E0358D">
        <w:rPr>
          <w:rFonts w:cstheme="minorHAnsi"/>
          <w:bCs/>
          <w:szCs w:val="20"/>
        </w:rPr>
        <w:br/>
      </w:r>
      <w:r w:rsidR="00431CD6">
        <w:rPr>
          <w:rFonts w:cstheme="minorHAnsi"/>
          <w:bCs/>
          <w:szCs w:val="20"/>
        </w:rPr>
        <w:t>15 Sept 10k Champs</w:t>
      </w:r>
      <w:r w:rsidR="00431CD6">
        <w:rPr>
          <w:rFonts w:cstheme="minorHAnsi"/>
          <w:bCs/>
          <w:szCs w:val="20"/>
        </w:rPr>
        <w:br/>
        <w:t>6 Oct Half Marathon Champs</w:t>
      </w:r>
      <w:r w:rsidR="00431CD6">
        <w:rPr>
          <w:rFonts w:cstheme="minorHAnsi"/>
          <w:bCs/>
          <w:szCs w:val="20"/>
        </w:rPr>
        <w:br/>
      </w:r>
      <w:r w:rsidR="006E774A">
        <w:rPr>
          <w:rFonts w:cstheme="minorHAnsi"/>
          <w:bCs/>
          <w:szCs w:val="20"/>
        </w:rPr>
        <w:t>9 Nov Cardiff XC</w:t>
      </w:r>
      <w:r w:rsidR="006E774A">
        <w:rPr>
          <w:rFonts w:cstheme="minorHAnsi"/>
          <w:bCs/>
          <w:szCs w:val="20"/>
        </w:rPr>
        <w:br/>
        <w:t>16 Nov Schools inter-regional</w:t>
      </w:r>
      <w:r w:rsidR="00230EB6">
        <w:rPr>
          <w:rFonts w:cstheme="minorHAnsi"/>
          <w:bCs/>
          <w:szCs w:val="20"/>
        </w:rPr>
        <w:br/>
        <w:t>25 Jan Welsh XC Champs</w:t>
      </w:r>
      <w:r w:rsidR="00230EB6">
        <w:rPr>
          <w:rFonts w:cstheme="minorHAnsi"/>
          <w:bCs/>
          <w:szCs w:val="20"/>
        </w:rPr>
        <w:br/>
        <w:t xml:space="preserve">19 Feb Welsh Schools XC Champs. </w:t>
      </w:r>
    </w:p>
    <w:p w14:paraId="1D43207E" w14:textId="2F0A78ED" w:rsidR="002F19C2" w:rsidRDefault="00453A93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Zoe – Advised closing date for nominating </w:t>
      </w:r>
      <w:r w:rsidR="00F43D87">
        <w:rPr>
          <w:rFonts w:cstheme="minorHAnsi"/>
          <w:bCs/>
          <w:szCs w:val="20"/>
        </w:rPr>
        <w:t xml:space="preserve">for the awards ceremony is 1 Sept. </w:t>
      </w:r>
      <w:r w:rsidR="002F19C2">
        <w:rPr>
          <w:rFonts w:cstheme="minorHAnsi"/>
          <w:bCs/>
          <w:szCs w:val="20"/>
        </w:rPr>
        <w:br/>
        <w:t xml:space="preserve">She is also looking to upgrade the reward scheme for officials. </w:t>
      </w:r>
      <w:r w:rsidR="008B0D53">
        <w:rPr>
          <w:rFonts w:cstheme="minorHAnsi"/>
          <w:bCs/>
          <w:szCs w:val="20"/>
        </w:rPr>
        <w:t>Alternative suggestions for level 1 awards were put forward.</w:t>
      </w:r>
    </w:p>
    <w:p w14:paraId="069BA905" w14:textId="1688707F" w:rsidR="00C8058A" w:rsidRDefault="00C8058A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Minutes for April meeting </w:t>
      </w:r>
      <w:proofErr w:type="gramStart"/>
      <w:r>
        <w:rPr>
          <w:rFonts w:cstheme="minorHAnsi"/>
          <w:bCs/>
          <w:szCs w:val="20"/>
        </w:rPr>
        <w:t>were</w:t>
      </w:r>
      <w:proofErr w:type="gramEnd"/>
      <w:r>
        <w:rPr>
          <w:rFonts w:cstheme="minorHAnsi"/>
          <w:bCs/>
          <w:szCs w:val="20"/>
        </w:rPr>
        <w:t xml:space="preserve"> accepted and approved.</w:t>
      </w:r>
    </w:p>
    <w:p w14:paraId="4470B27E" w14:textId="77777777" w:rsidR="00E0358D" w:rsidRPr="003F3B83" w:rsidRDefault="00E0358D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</w:p>
    <w:p w14:paraId="36EE57DD" w14:textId="35F36D72" w:rsidR="008F1361" w:rsidRDefault="0016758A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7. </w:t>
      </w:r>
      <w:r w:rsidR="00A7735F" w:rsidRPr="0016758A">
        <w:rPr>
          <w:rFonts w:cstheme="minorHAnsi"/>
          <w:b/>
          <w:szCs w:val="20"/>
        </w:rPr>
        <w:t>Next meeting</w:t>
      </w:r>
      <w:r w:rsidR="00A7735F">
        <w:rPr>
          <w:rFonts w:cstheme="minorHAnsi"/>
          <w:bCs/>
          <w:szCs w:val="20"/>
        </w:rPr>
        <w:t xml:space="preserve"> </w:t>
      </w:r>
      <w:r>
        <w:rPr>
          <w:rFonts w:cstheme="minorHAnsi"/>
          <w:bCs/>
          <w:szCs w:val="20"/>
        </w:rPr>
        <w:br/>
      </w:r>
      <w:r w:rsidR="00A7735F">
        <w:rPr>
          <w:rFonts w:cstheme="minorHAnsi"/>
          <w:bCs/>
          <w:szCs w:val="20"/>
        </w:rPr>
        <w:t xml:space="preserve">Scheduled for </w:t>
      </w:r>
      <w:r w:rsidR="00C8058A">
        <w:rPr>
          <w:rFonts w:cstheme="minorHAnsi"/>
          <w:bCs/>
          <w:szCs w:val="20"/>
        </w:rPr>
        <w:t>7 October at 6pm</w:t>
      </w:r>
      <w:r w:rsidR="006E2E07">
        <w:rPr>
          <w:rFonts w:cstheme="minorHAnsi"/>
          <w:bCs/>
          <w:szCs w:val="20"/>
        </w:rPr>
        <w:t xml:space="preserve"> </w:t>
      </w:r>
    </w:p>
    <w:p w14:paraId="057B6E36" w14:textId="72AB9946" w:rsidR="00FF0FC5" w:rsidRDefault="0016758A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Minutes Written by </w:t>
      </w:r>
    </w:p>
    <w:p w14:paraId="45953A29" w14:textId="484FFB3C" w:rsidR="0016758A" w:rsidRDefault="0016758A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Christine </w:t>
      </w:r>
      <w:proofErr w:type="spellStart"/>
      <w:r>
        <w:rPr>
          <w:rFonts w:cstheme="minorHAnsi"/>
          <w:bCs/>
          <w:szCs w:val="20"/>
        </w:rPr>
        <w:t>Vorr</w:t>
      </w:r>
      <w:r w:rsidR="00E21660">
        <w:rPr>
          <w:rFonts w:cstheme="minorHAnsi"/>
          <w:bCs/>
          <w:szCs w:val="20"/>
        </w:rPr>
        <w:t>é</w:t>
      </w:r>
      <w:r>
        <w:rPr>
          <w:rFonts w:cstheme="minorHAnsi"/>
          <w:bCs/>
          <w:szCs w:val="20"/>
        </w:rPr>
        <w:t>s</w:t>
      </w:r>
      <w:proofErr w:type="spellEnd"/>
      <w:r>
        <w:rPr>
          <w:rFonts w:cstheme="minorHAnsi"/>
          <w:bCs/>
          <w:szCs w:val="20"/>
        </w:rPr>
        <w:br/>
        <w:t xml:space="preserve">Secretary. </w:t>
      </w:r>
    </w:p>
    <w:p w14:paraId="0141B49F" w14:textId="28B57D57" w:rsidR="000546BE" w:rsidRPr="0016758A" w:rsidRDefault="00A301E5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5 August 2024</w:t>
      </w:r>
    </w:p>
    <w:sectPr w:rsidR="000546BE" w:rsidRPr="0016758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7F66C" w14:textId="77777777" w:rsidR="00442CCF" w:rsidRDefault="00442CCF" w:rsidP="007654CA">
      <w:pPr>
        <w:spacing w:after="0" w:line="240" w:lineRule="auto"/>
      </w:pPr>
      <w:r>
        <w:separator/>
      </w:r>
    </w:p>
  </w:endnote>
  <w:endnote w:type="continuationSeparator" w:id="0">
    <w:p w14:paraId="1FB3972F" w14:textId="77777777" w:rsidR="00442CCF" w:rsidRDefault="00442CCF" w:rsidP="007654CA">
      <w:pPr>
        <w:spacing w:after="0" w:line="240" w:lineRule="auto"/>
      </w:pPr>
      <w:r>
        <w:continuationSeparator/>
      </w:r>
    </w:p>
  </w:endnote>
  <w:endnote w:type="continuationNotice" w:id="1">
    <w:p w14:paraId="0745B6A0" w14:textId="77777777" w:rsidR="00442CCF" w:rsidRDefault="00442C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OT-Bold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63E59" w14:textId="56A381CF" w:rsidR="007654CA" w:rsidRDefault="009A6BC4">
    <w:pPr>
      <w:pStyle w:val="Footer"/>
    </w:pPr>
    <w:r>
      <w:t xml:space="preserve">WA Template </w:t>
    </w:r>
    <w:r w:rsidR="009375CD">
      <w:t>Minutes</w:t>
    </w:r>
    <w:r>
      <w:t xml:space="preserve"> </w:t>
    </w:r>
    <w:fldSimple w:instr=" FILENAME \* MERGEFORMAT ">
      <w:r w:rsidR="00D421C6">
        <w:rPr>
          <w:noProof/>
        </w:rPr>
        <w:t>2. April_2024_ Endurance Officials Committee Meeting Minutes^</w:t>
      </w:r>
    </w:fldSimple>
    <w:r w:rsidR="00F3751D">
      <w:tab/>
    </w:r>
    <w:r w:rsidR="007654CA">
      <w:ptab w:relativeTo="margin" w:alignment="center" w:leader="none"/>
    </w:r>
    <w:r w:rsidR="00F3751D">
      <w:t>Version 1</w:t>
    </w:r>
    <w:r w:rsidR="007654CA">
      <w:ptab w:relativeTo="margin" w:alignment="right" w:leader="none"/>
    </w:r>
    <w:r>
      <w:t>Jan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F6316" w14:textId="77777777" w:rsidR="00442CCF" w:rsidRDefault="00442CCF" w:rsidP="007654CA">
      <w:pPr>
        <w:spacing w:after="0" w:line="240" w:lineRule="auto"/>
      </w:pPr>
      <w:r>
        <w:separator/>
      </w:r>
    </w:p>
  </w:footnote>
  <w:footnote w:type="continuationSeparator" w:id="0">
    <w:p w14:paraId="6FAE294F" w14:textId="77777777" w:rsidR="00442CCF" w:rsidRDefault="00442CCF" w:rsidP="007654CA">
      <w:pPr>
        <w:spacing w:after="0" w:line="240" w:lineRule="auto"/>
      </w:pPr>
      <w:r>
        <w:continuationSeparator/>
      </w:r>
    </w:p>
  </w:footnote>
  <w:footnote w:type="continuationNotice" w:id="1">
    <w:p w14:paraId="7967936D" w14:textId="77777777" w:rsidR="00442CCF" w:rsidRDefault="00442C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7388"/>
    <w:multiLevelType w:val="hybridMultilevel"/>
    <w:tmpl w:val="55562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4989"/>
    <w:multiLevelType w:val="hybridMultilevel"/>
    <w:tmpl w:val="FFFFFFFF"/>
    <w:lvl w:ilvl="0" w:tplc="9B28E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68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D48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20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2F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E6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80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C5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06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E3789"/>
    <w:multiLevelType w:val="hybridMultilevel"/>
    <w:tmpl w:val="9514C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E4A4F"/>
    <w:multiLevelType w:val="hybridMultilevel"/>
    <w:tmpl w:val="1C8213CA"/>
    <w:lvl w:ilvl="0" w:tplc="E2D48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635AC"/>
    <w:multiLevelType w:val="hybridMultilevel"/>
    <w:tmpl w:val="749616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8A2A46"/>
    <w:multiLevelType w:val="hybridMultilevel"/>
    <w:tmpl w:val="DE8E7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B108B"/>
    <w:multiLevelType w:val="hybridMultilevel"/>
    <w:tmpl w:val="CBC286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3A141C"/>
    <w:multiLevelType w:val="hybridMultilevel"/>
    <w:tmpl w:val="5770EE9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D38BE"/>
    <w:multiLevelType w:val="hybridMultilevel"/>
    <w:tmpl w:val="8E1AFB96"/>
    <w:lvl w:ilvl="0" w:tplc="A8BE2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E47B0"/>
    <w:multiLevelType w:val="hybridMultilevel"/>
    <w:tmpl w:val="35BE0F5C"/>
    <w:lvl w:ilvl="0" w:tplc="B3AC5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43260"/>
    <w:multiLevelType w:val="hybridMultilevel"/>
    <w:tmpl w:val="4412BDC2"/>
    <w:lvl w:ilvl="0" w:tplc="E2D48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03B05"/>
    <w:multiLevelType w:val="hybridMultilevel"/>
    <w:tmpl w:val="C8EA3240"/>
    <w:lvl w:ilvl="0" w:tplc="443E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E4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E8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E9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05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CA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EE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B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C7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D0C1F"/>
    <w:multiLevelType w:val="hybridMultilevel"/>
    <w:tmpl w:val="7736F3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B31E19"/>
    <w:multiLevelType w:val="hybridMultilevel"/>
    <w:tmpl w:val="B2C2372C"/>
    <w:lvl w:ilvl="0" w:tplc="E2D48E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846C44"/>
    <w:multiLevelType w:val="hybridMultilevel"/>
    <w:tmpl w:val="C66A689C"/>
    <w:lvl w:ilvl="0" w:tplc="ABEAC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129A3"/>
    <w:multiLevelType w:val="hybridMultilevel"/>
    <w:tmpl w:val="2A10F6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0793459">
    <w:abstractNumId w:val="11"/>
  </w:num>
  <w:num w:numId="2" w16cid:durableId="1765833262">
    <w:abstractNumId w:val="14"/>
  </w:num>
  <w:num w:numId="3" w16cid:durableId="1560435310">
    <w:abstractNumId w:val="8"/>
  </w:num>
  <w:num w:numId="4" w16cid:durableId="1141460068">
    <w:abstractNumId w:val="10"/>
  </w:num>
  <w:num w:numId="5" w16cid:durableId="2102752396">
    <w:abstractNumId w:val="3"/>
  </w:num>
  <w:num w:numId="6" w16cid:durableId="1384989695">
    <w:abstractNumId w:val="13"/>
  </w:num>
  <w:num w:numId="7" w16cid:durableId="848909461">
    <w:abstractNumId w:val="2"/>
  </w:num>
  <w:num w:numId="8" w16cid:durableId="555437078">
    <w:abstractNumId w:val="15"/>
  </w:num>
  <w:num w:numId="9" w16cid:durableId="336464854">
    <w:abstractNumId w:val="4"/>
  </w:num>
  <w:num w:numId="10" w16cid:durableId="1530487601">
    <w:abstractNumId w:val="6"/>
  </w:num>
  <w:num w:numId="11" w16cid:durableId="56368861">
    <w:abstractNumId w:val="1"/>
  </w:num>
  <w:num w:numId="12" w16cid:durableId="2033912912">
    <w:abstractNumId w:val="0"/>
  </w:num>
  <w:num w:numId="13" w16cid:durableId="845822293">
    <w:abstractNumId w:val="9"/>
  </w:num>
  <w:num w:numId="14" w16cid:durableId="827130895">
    <w:abstractNumId w:val="12"/>
  </w:num>
  <w:num w:numId="15" w16cid:durableId="2065716103">
    <w:abstractNumId w:val="7"/>
  </w:num>
  <w:num w:numId="16" w16cid:durableId="924149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8A"/>
    <w:rsid w:val="00000839"/>
    <w:rsid w:val="00000ABA"/>
    <w:rsid w:val="00005449"/>
    <w:rsid w:val="0003697B"/>
    <w:rsid w:val="00043302"/>
    <w:rsid w:val="0004566B"/>
    <w:rsid w:val="000457C8"/>
    <w:rsid w:val="0004695D"/>
    <w:rsid w:val="000546BE"/>
    <w:rsid w:val="00060B4E"/>
    <w:rsid w:val="0006175B"/>
    <w:rsid w:val="000A353A"/>
    <w:rsid w:val="000C7F10"/>
    <w:rsid w:val="000F191B"/>
    <w:rsid w:val="000F6A25"/>
    <w:rsid w:val="000F7A95"/>
    <w:rsid w:val="00120A51"/>
    <w:rsid w:val="00137383"/>
    <w:rsid w:val="00137996"/>
    <w:rsid w:val="00141D02"/>
    <w:rsid w:val="001523F0"/>
    <w:rsid w:val="00157B43"/>
    <w:rsid w:val="0016758A"/>
    <w:rsid w:val="0018704B"/>
    <w:rsid w:val="00187D8B"/>
    <w:rsid w:val="00195CED"/>
    <w:rsid w:val="00196739"/>
    <w:rsid w:val="001B1C12"/>
    <w:rsid w:val="001B7D60"/>
    <w:rsid w:val="001D13DA"/>
    <w:rsid w:val="001D1710"/>
    <w:rsid w:val="001E364C"/>
    <w:rsid w:val="00210AFA"/>
    <w:rsid w:val="00211557"/>
    <w:rsid w:val="00211B1F"/>
    <w:rsid w:val="00212655"/>
    <w:rsid w:val="00225561"/>
    <w:rsid w:val="00230EB6"/>
    <w:rsid w:val="00235BEA"/>
    <w:rsid w:val="00245D16"/>
    <w:rsid w:val="00253F25"/>
    <w:rsid w:val="00276D54"/>
    <w:rsid w:val="00293F03"/>
    <w:rsid w:val="00294CD5"/>
    <w:rsid w:val="002958DD"/>
    <w:rsid w:val="00295F22"/>
    <w:rsid w:val="002B1422"/>
    <w:rsid w:val="002B285F"/>
    <w:rsid w:val="002B3536"/>
    <w:rsid w:val="002C094F"/>
    <w:rsid w:val="002C138F"/>
    <w:rsid w:val="002F19C2"/>
    <w:rsid w:val="003546D7"/>
    <w:rsid w:val="003678A7"/>
    <w:rsid w:val="00392846"/>
    <w:rsid w:val="003B2778"/>
    <w:rsid w:val="003B2D23"/>
    <w:rsid w:val="003E585D"/>
    <w:rsid w:val="003F3B83"/>
    <w:rsid w:val="00416732"/>
    <w:rsid w:val="00431CD6"/>
    <w:rsid w:val="00442CCF"/>
    <w:rsid w:val="00453A93"/>
    <w:rsid w:val="00457DAA"/>
    <w:rsid w:val="00465353"/>
    <w:rsid w:val="004939A0"/>
    <w:rsid w:val="004B3746"/>
    <w:rsid w:val="004C236A"/>
    <w:rsid w:val="004C61AA"/>
    <w:rsid w:val="004D0B22"/>
    <w:rsid w:val="004E49B7"/>
    <w:rsid w:val="004F2782"/>
    <w:rsid w:val="00512E52"/>
    <w:rsid w:val="0052588A"/>
    <w:rsid w:val="005605E8"/>
    <w:rsid w:val="0057792F"/>
    <w:rsid w:val="005866A2"/>
    <w:rsid w:val="005938B6"/>
    <w:rsid w:val="005A2CDA"/>
    <w:rsid w:val="005A414B"/>
    <w:rsid w:val="005C7DC9"/>
    <w:rsid w:val="005D6C3D"/>
    <w:rsid w:val="005E54D0"/>
    <w:rsid w:val="0061778D"/>
    <w:rsid w:val="00620261"/>
    <w:rsid w:val="00620FAC"/>
    <w:rsid w:val="0063004D"/>
    <w:rsid w:val="00634BA9"/>
    <w:rsid w:val="0065269A"/>
    <w:rsid w:val="00653B6A"/>
    <w:rsid w:val="0065781D"/>
    <w:rsid w:val="006B5688"/>
    <w:rsid w:val="006B6F6C"/>
    <w:rsid w:val="006C41D9"/>
    <w:rsid w:val="006E2E07"/>
    <w:rsid w:val="006E774A"/>
    <w:rsid w:val="006F3814"/>
    <w:rsid w:val="007147AD"/>
    <w:rsid w:val="00752171"/>
    <w:rsid w:val="00755C51"/>
    <w:rsid w:val="007654CA"/>
    <w:rsid w:val="00767FF2"/>
    <w:rsid w:val="007B06F1"/>
    <w:rsid w:val="007F143A"/>
    <w:rsid w:val="007F38A6"/>
    <w:rsid w:val="00802BBB"/>
    <w:rsid w:val="00823A0B"/>
    <w:rsid w:val="00833652"/>
    <w:rsid w:val="00855744"/>
    <w:rsid w:val="0086019B"/>
    <w:rsid w:val="0086156A"/>
    <w:rsid w:val="00863BDE"/>
    <w:rsid w:val="008710D9"/>
    <w:rsid w:val="00871468"/>
    <w:rsid w:val="00876D24"/>
    <w:rsid w:val="008837B1"/>
    <w:rsid w:val="00883862"/>
    <w:rsid w:val="00891AD6"/>
    <w:rsid w:val="008A12C8"/>
    <w:rsid w:val="008A7F21"/>
    <w:rsid w:val="008B0D53"/>
    <w:rsid w:val="008C5972"/>
    <w:rsid w:val="008C7D7B"/>
    <w:rsid w:val="008D24BE"/>
    <w:rsid w:val="008E6941"/>
    <w:rsid w:val="008F1361"/>
    <w:rsid w:val="00900832"/>
    <w:rsid w:val="00900E5C"/>
    <w:rsid w:val="0091785D"/>
    <w:rsid w:val="0092419F"/>
    <w:rsid w:val="00936453"/>
    <w:rsid w:val="009375CD"/>
    <w:rsid w:val="009407AD"/>
    <w:rsid w:val="0094499E"/>
    <w:rsid w:val="00950ACF"/>
    <w:rsid w:val="00960176"/>
    <w:rsid w:val="009A3DFF"/>
    <w:rsid w:val="009A6BC4"/>
    <w:rsid w:val="009B1DEE"/>
    <w:rsid w:val="009B22A6"/>
    <w:rsid w:val="009D1683"/>
    <w:rsid w:val="009D6E17"/>
    <w:rsid w:val="00A1525C"/>
    <w:rsid w:val="00A301E5"/>
    <w:rsid w:val="00A32FB0"/>
    <w:rsid w:val="00A433D7"/>
    <w:rsid w:val="00A4345A"/>
    <w:rsid w:val="00A43B0D"/>
    <w:rsid w:val="00A51D0D"/>
    <w:rsid w:val="00A52777"/>
    <w:rsid w:val="00A7735F"/>
    <w:rsid w:val="00A8130F"/>
    <w:rsid w:val="00A84C6D"/>
    <w:rsid w:val="00AA4A18"/>
    <w:rsid w:val="00AA7AFD"/>
    <w:rsid w:val="00AB2191"/>
    <w:rsid w:val="00AB392B"/>
    <w:rsid w:val="00AB4C90"/>
    <w:rsid w:val="00AC4DA3"/>
    <w:rsid w:val="00B01E78"/>
    <w:rsid w:val="00B10D3D"/>
    <w:rsid w:val="00B47D92"/>
    <w:rsid w:val="00B52DEA"/>
    <w:rsid w:val="00B70D75"/>
    <w:rsid w:val="00BA0622"/>
    <w:rsid w:val="00BA779D"/>
    <w:rsid w:val="00BB5453"/>
    <w:rsid w:val="00C41E03"/>
    <w:rsid w:val="00C47988"/>
    <w:rsid w:val="00C56F8C"/>
    <w:rsid w:val="00C57202"/>
    <w:rsid w:val="00C602DD"/>
    <w:rsid w:val="00C8058A"/>
    <w:rsid w:val="00C811B3"/>
    <w:rsid w:val="00C81FC9"/>
    <w:rsid w:val="00C86035"/>
    <w:rsid w:val="00C9519D"/>
    <w:rsid w:val="00CB0462"/>
    <w:rsid w:val="00CD7116"/>
    <w:rsid w:val="00CE4BA8"/>
    <w:rsid w:val="00CE7B0C"/>
    <w:rsid w:val="00D104A2"/>
    <w:rsid w:val="00D25F9E"/>
    <w:rsid w:val="00D35A0C"/>
    <w:rsid w:val="00D35CCB"/>
    <w:rsid w:val="00D421C6"/>
    <w:rsid w:val="00D43E51"/>
    <w:rsid w:val="00D4442F"/>
    <w:rsid w:val="00D447DD"/>
    <w:rsid w:val="00D612E1"/>
    <w:rsid w:val="00D650F7"/>
    <w:rsid w:val="00D76F98"/>
    <w:rsid w:val="00DA30E6"/>
    <w:rsid w:val="00DE0B0F"/>
    <w:rsid w:val="00DE2559"/>
    <w:rsid w:val="00DF6075"/>
    <w:rsid w:val="00E0358D"/>
    <w:rsid w:val="00E21660"/>
    <w:rsid w:val="00E220D5"/>
    <w:rsid w:val="00E23515"/>
    <w:rsid w:val="00E23CE2"/>
    <w:rsid w:val="00E357BF"/>
    <w:rsid w:val="00E36E11"/>
    <w:rsid w:val="00E42D85"/>
    <w:rsid w:val="00E477EE"/>
    <w:rsid w:val="00E6099B"/>
    <w:rsid w:val="00E648CC"/>
    <w:rsid w:val="00E76D72"/>
    <w:rsid w:val="00E85030"/>
    <w:rsid w:val="00E9300C"/>
    <w:rsid w:val="00E96BB1"/>
    <w:rsid w:val="00EA2095"/>
    <w:rsid w:val="00EC35DF"/>
    <w:rsid w:val="00EC6633"/>
    <w:rsid w:val="00ED7BC3"/>
    <w:rsid w:val="00EE1882"/>
    <w:rsid w:val="00F06B32"/>
    <w:rsid w:val="00F17A08"/>
    <w:rsid w:val="00F17CC4"/>
    <w:rsid w:val="00F3751D"/>
    <w:rsid w:val="00F429A7"/>
    <w:rsid w:val="00F43D87"/>
    <w:rsid w:val="00F50348"/>
    <w:rsid w:val="00F6705C"/>
    <w:rsid w:val="00F83FB6"/>
    <w:rsid w:val="00F8476E"/>
    <w:rsid w:val="00FA278D"/>
    <w:rsid w:val="00FC4596"/>
    <w:rsid w:val="00FC539A"/>
    <w:rsid w:val="00FC7006"/>
    <w:rsid w:val="00FF0FC5"/>
    <w:rsid w:val="00FF182D"/>
    <w:rsid w:val="00FF7FD4"/>
    <w:rsid w:val="06E20C45"/>
    <w:rsid w:val="08EE1F0D"/>
    <w:rsid w:val="27D011BE"/>
    <w:rsid w:val="2BD49997"/>
    <w:rsid w:val="3611C82B"/>
    <w:rsid w:val="4586F176"/>
    <w:rsid w:val="493021DF"/>
    <w:rsid w:val="6A6EE2B0"/>
    <w:rsid w:val="6DA68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D7D0A"/>
  <w15:chartTrackingRefBased/>
  <w15:docId w15:val="{51803A39-304D-421E-8039-C9071633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8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4CA"/>
  </w:style>
  <w:style w:type="paragraph" w:styleId="Footer">
    <w:name w:val="footer"/>
    <w:basedOn w:val="Normal"/>
    <w:link w:val="FooterChar"/>
    <w:uiPriority w:val="99"/>
    <w:unhideWhenUsed/>
    <w:rsid w:val="0076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4CA"/>
  </w:style>
  <w:style w:type="paragraph" w:customStyle="1" w:styleId="Style1">
    <w:name w:val="Style1"/>
    <w:basedOn w:val="Heading1"/>
    <w:link w:val="Style1Char"/>
    <w:qFormat/>
    <w:rsid w:val="00DE0B0F"/>
    <w:rPr>
      <w:rFonts w:ascii="DINOT-Bold" w:hAnsi="DINOT-Bold"/>
      <w:b/>
      <w:bCs/>
      <w:color w:val="000000" w:themeColor="text1"/>
      <w:sz w:val="28"/>
      <w:szCs w:val="28"/>
    </w:rPr>
  </w:style>
  <w:style w:type="paragraph" w:customStyle="1" w:styleId="Style2">
    <w:name w:val="Style2"/>
    <w:basedOn w:val="Heading2"/>
    <w:link w:val="Style2Char"/>
    <w:qFormat/>
    <w:rsid w:val="00DE0B0F"/>
    <w:rPr>
      <w:rFonts w:ascii="DINOT-Bold" w:hAnsi="DINOT-Bold"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E0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Char">
    <w:name w:val="Style1 Char"/>
    <w:basedOn w:val="Heading1Char"/>
    <w:link w:val="Style1"/>
    <w:rsid w:val="00DE0B0F"/>
    <w:rPr>
      <w:rFonts w:ascii="DINOT-Bold" w:eastAsiaTheme="majorEastAsia" w:hAnsi="DINOT-Bold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B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e2Char">
    <w:name w:val="Style2 Char"/>
    <w:basedOn w:val="Heading2Char"/>
    <w:link w:val="Style2"/>
    <w:rsid w:val="00DE0B0F"/>
    <w:rPr>
      <w:rFonts w:ascii="DINOT-Bold" w:eastAsiaTheme="majorEastAsia" w:hAnsi="DINOT-Bold" w:cstheme="majorBidi"/>
      <w:bCs/>
      <w:color w:val="000000" w:themeColor="tex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B7D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0A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E81AD1D207A48A410BA5D4BB03689" ma:contentTypeVersion="10" ma:contentTypeDescription="Create a new document." ma:contentTypeScope="" ma:versionID="efed96ff39c114a0865150c468e589a5">
  <xsd:schema xmlns:xsd="http://www.w3.org/2001/XMLSchema" xmlns:xs="http://www.w3.org/2001/XMLSchema" xmlns:p="http://schemas.microsoft.com/office/2006/metadata/properties" xmlns:ns2="17d69244-a586-4748-8e4f-588a58182c19" xmlns:ns3="1606e16a-794b-496f-8d8b-c872672c47aa" targetNamespace="http://schemas.microsoft.com/office/2006/metadata/properties" ma:root="true" ma:fieldsID="4beab39d21d2904082230a4a2a7fb605" ns2:_="" ns3:_="">
    <xsd:import namespace="17d69244-a586-4748-8e4f-588a58182c19"/>
    <xsd:import namespace="1606e16a-794b-496f-8d8b-c872672c4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9244-a586-4748-8e4f-588a58182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6e16a-794b-496f-8d8b-c872672c4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A4D0A-86A1-48F5-9E11-4E343F32F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85E44-7631-40CB-A87A-A5DF505CD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69244-a586-4748-8e4f-588a58182c19"/>
    <ds:schemaRef ds:uri="1606e16a-794b-496f-8d8b-c872672c4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Williams</dc:creator>
  <cp:keywords/>
  <dc:description/>
  <cp:lastModifiedBy>Christine Vorres</cp:lastModifiedBy>
  <cp:revision>56</cp:revision>
  <cp:lastPrinted>2024-04-09T10:25:00Z</cp:lastPrinted>
  <dcterms:created xsi:type="dcterms:W3CDTF">2024-08-05T19:03:00Z</dcterms:created>
  <dcterms:modified xsi:type="dcterms:W3CDTF">2024-10-07T16:38:00Z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0x010100ED4E81AD1D207A48A410BA5D4BB03689</vt:lpwstr>
  </property>
</Properties>
</file>